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C" w:rsidRDefault="001D40CC" w:rsidP="001D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категорий граждан, имеющих право на получение льгот, предусмотренных действующим законодательством</w:t>
      </w:r>
    </w:p>
    <w:p w:rsidR="00853274" w:rsidRPr="0081621D" w:rsidRDefault="00853274" w:rsidP="001D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D4FAD" w:rsidRPr="0081621D" w:rsidRDefault="007D4FAD" w:rsidP="001D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FAD" w:rsidRPr="0081621D" w:rsidRDefault="007D4FAD" w:rsidP="001D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0CC" w:rsidRPr="0081621D" w:rsidRDefault="001D40CC" w:rsidP="0081621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не может быть оказана на платной основе в случаях проведения лечебно-диагностических мероприятий по жизненным показаниям.</w:t>
      </w:r>
    </w:p>
    <w:p w:rsidR="0081621D" w:rsidRPr="0081621D" w:rsidRDefault="0081621D" w:rsidP="0081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обследование детям и</w:t>
      </w:r>
      <w:bookmarkStart w:id="0" w:name="_GoBack"/>
      <w:bookmarkEnd w:id="0"/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детям-инвалидам до 18 лет, проводится бесплатно, при наличии направления из программы РМИАС с идентификационным номером направления и печатью ВЭК медицинских организаций республики. </w:t>
      </w:r>
    </w:p>
    <w:p w:rsidR="0081621D" w:rsidRPr="00F150EF" w:rsidRDefault="001D40CC" w:rsidP="0081621D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81621D">
        <w:rPr>
          <w:rFonts w:cs="Times New Roman"/>
          <w:sz w:val="28"/>
          <w:szCs w:val="28"/>
          <w:lang w:eastAsia="ru-RU"/>
        </w:rPr>
        <w:t xml:space="preserve">3. </w:t>
      </w:r>
      <w:r w:rsidR="0081621D" w:rsidRPr="00F150EF">
        <w:rPr>
          <w:b/>
          <w:color w:val="000000"/>
          <w:sz w:val="28"/>
          <w:szCs w:val="28"/>
          <w:lang w:bidi="ru-RU"/>
        </w:rPr>
        <w:t>Льготы предоставляются скидки в размере 50% отдельным категориям граждан, определенным следующими нормативно - правовыми актами</w:t>
      </w:r>
      <w:r w:rsidR="006B34BB">
        <w:rPr>
          <w:b/>
          <w:color w:val="000000"/>
          <w:sz w:val="28"/>
          <w:szCs w:val="28"/>
          <w:lang w:bidi="ru-RU"/>
        </w:rPr>
        <w:t>, при наличии документа удостоверяющего личность и документа на основании, которого предоставляется льгота</w:t>
      </w:r>
      <w:r w:rsidR="0081621D" w:rsidRPr="00F150EF">
        <w:rPr>
          <w:b/>
          <w:color w:val="000000"/>
          <w:sz w:val="28"/>
          <w:szCs w:val="28"/>
          <w:lang w:bidi="ru-RU"/>
        </w:rPr>
        <w:t>: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Федеральным законом от 28 декабря 2013 г, № 400-ФЗ «О страховых пенсиях»</w:t>
      </w:r>
      <w:r w:rsidR="006B34BB">
        <w:rPr>
          <w:color w:val="000000"/>
          <w:sz w:val="28"/>
          <w:szCs w:val="28"/>
          <w:lang w:bidi="ru-RU"/>
        </w:rPr>
        <w:t xml:space="preserve"> (женщины с 50 лет, мужчины с 55 лет)</w:t>
      </w:r>
      <w:r w:rsidRPr="0081621D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Федеральным законом от 12 января 1995 г. № 5 - ФЗ «О ветеранах»</w:t>
      </w:r>
      <w:r w:rsidR="006B34BB">
        <w:rPr>
          <w:color w:val="000000"/>
          <w:sz w:val="28"/>
          <w:szCs w:val="28"/>
          <w:lang w:bidi="ru-RU"/>
        </w:rPr>
        <w:t xml:space="preserve"> (ветераны ВОВ, ветераны Афганской войны)</w:t>
      </w:r>
      <w:r w:rsidRPr="0081621D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Указом Президента РФ от 15 октября 1992 г.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81621D" w:rsidRPr="0081621D" w:rsidRDefault="0081621D" w:rsidP="0081621D">
      <w:pPr>
        <w:pStyle w:val="20"/>
        <w:shd w:val="clear" w:color="auto" w:fill="auto"/>
        <w:spacing w:line="326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- Федеральным законом РФ от 21 января 1993 г. 4328-1 «О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вооруженных конфликтах»;</w:t>
      </w:r>
    </w:p>
    <w:p w:rsidR="0081621D" w:rsidRPr="0081621D" w:rsidRDefault="0081621D" w:rsidP="0081621D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- Федеральным законом от 24 ноября 1995 г. № 181 - ФЗ «О социальной защите инвалидов в Российской Федерации»</w:t>
      </w:r>
      <w:r w:rsidR="006B34BB">
        <w:rPr>
          <w:color w:val="000000"/>
          <w:sz w:val="28"/>
          <w:szCs w:val="28"/>
          <w:lang w:bidi="ru-RU"/>
        </w:rPr>
        <w:t xml:space="preserve"> (инвалиды 1,2,3 групп)</w:t>
      </w:r>
      <w:r w:rsidRPr="0081621D">
        <w:rPr>
          <w:color w:val="000000"/>
          <w:sz w:val="28"/>
          <w:szCs w:val="28"/>
          <w:lang w:bidi="ru-RU"/>
        </w:rPr>
        <w:t>;</w:t>
      </w:r>
    </w:p>
    <w:p w:rsidR="0081621D" w:rsidRPr="0081621D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Законом Российской Федерации от 15 мая 1991 г. № 1244-1 «О социальной защите граждан, подвергших воздействию радиации вследствие катастрофы на Чернобыльской АЭС»;</w:t>
      </w:r>
    </w:p>
    <w:p w:rsidR="0081621D" w:rsidRPr="0081621D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 xml:space="preserve">Федеральным законом от 26 ноября 1998 г,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’'Маяк" и сбросов радиоактивных отходов в реку </w:t>
      </w:r>
      <w:proofErr w:type="spellStart"/>
      <w:r w:rsidRPr="0081621D">
        <w:rPr>
          <w:color w:val="000000"/>
          <w:sz w:val="28"/>
          <w:szCs w:val="28"/>
          <w:lang w:bidi="ru-RU"/>
        </w:rPr>
        <w:t>Теча</w:t>
      </w:r>
      <w:proofErr w:type="spellEnd"/>
      <w:r w:rsidRPr="0081621D">
        <w:rPr>
          <w:color w:val="000000"/>
          <w:sz w:val="28"/>
          <w:szCs w:val="28"/>
          <w:lang w:bidi="ru-RU"/>
        </w:rPr>
        <w:t>»;</w:t>
      </w:r>
    </w:p>
    <w:p w:rsidR="0081621D" w:rsidRPr="006B34BB" w:rsidRDefault="0081621D" w:rsidP="0081621D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spacing w:line="307" w:lineRule="exact"/>
        <w:rPr>
          <w:sz w:val="28"/>
          <w:szCs w:val="28"/>
        </w:rPr>
      </w:pPr>
      <w:r w:rsidRPr="0081621D">
        <w:rPr>
          <w:color w:val="000000"/>
          <w:sz w:val="28"/>
          <w:szCs w:val="28"/>
          <w:lang w:bidi="ru-RU"/>
        </w:rPr>
        <w:t>Указом Президента Российской Федерации от 5 мая 1992 г. № 431 «О мерах по социальной поддержке многодетных семей».</w:t>
      </w:r>
    </w:p>
    <w:p w:rsidR="006B34BB" w:rsidRPr="006B34BB" w:rsidRDefault="006B34BB" w:rsidP="006B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платно,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из программы РМИАС с идентификационным номером направления и печатью ВЭК медицинских организаций республики. 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РТ «Республиканская больница №1» при наличии страхового полиса имеют право на бесплатное лечение и обследование на все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услуг оказываемых в отделениях больницы, кроме массажа (физиотерапевтического отделения) – оплачивают 50% от стоимости, услуги стоматологического кабинета – оплачивают 50% от стоимости. Стоимость контрастного вещества на </w:t>
      </w:r>
      <w:r w:rsidR="00FA3B2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Магнитно-резонансный компьютер и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томограф в сосудистом режиме в полном размере</w:t>
      </w:r>
      <w:r w:rsidR="0042079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косметические и пластические операции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B2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 родственники (муж, жена, дети) работников ГБУЗ РТ «</w:t>
      </w:r>
      <w:proofErr w:type="spellStart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Ресбольница</w:t>
      </w:r>
      <w:proofErr w:type="spellEnd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за обследование и лечение – оплачивают 50% от стоимости услуги.</w:t>
      </w:r>
      <w:r w:rsidR="00FA3B2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контрастного вещества на Магнитно-резонансный компьютер и Компьютерный томограф в сосудистом режиме в полном размере.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6. </w:t>
      </w:r>
      <w:r w:rsidR="00AF58F3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Стационарные больные из других 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медицинских организаций</w:t>
      </w:r>
      <w:r w:rsidR="0042079C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при отсутствии направления из программы РМИАС</w:t>
      </w:r>
      <w:r w:rsidR="00971AD5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оплачивают за обследование 100% от стоимости услуги.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выдавать разрешение на бесплатные обследования и лечение имеет главный врач (в его отсутствии заместители главного врача) с занесением сведений о пациенте в журнал-регистрации.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на плановую госпитализацию в приемном покое ГБУЗ РТ «</w:t>
      </w:r>
      <w:proofErr w:type="spellStart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Ресбольница</w:t>
      </w:r>
      <w:proofErr w:type="spellEnd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№1» не должна превышать </w:t>
      </w:r>
      <w:r w:rsidR="00AF58F3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Запись осуществляется в соответствующих журналах на госпитализацию, отмечая дату госпитализации.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оказываются только после заключения договора с пациентом.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больные при госпитализации должны иметь полный перечень необходимых обследований, при их отсутствии оплачивают за все обследования 100%.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заведующих отделениями в консультативном кабинете приемного покоя оказываются платно по желанию пациента, кроме больных имеющих направления из КЭК </w:t>
      </w:r>
      <w:r w:rsidR="008A08EE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</w:t>
      </w:r>
      <w:r w:rsidR="0042079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оказывать строго</w:t>
      </w:r>
      <w:r w:rsidR="008A08EE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прейскуранту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цен, который находится 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на сайте Министерства здравоохранения Республики Тыва,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кассира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принимающего оплату за медицинскую услугу,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</w:t>
      </w:r>
      <w:r w:rsidR="00A77F59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организационно-экономическом отделе ГБУЗ РТ «Республиканская больница №1».</w:t>
      </w:r>
    </w:p>
    <w:p w:rsidR="001D40C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по платным услугам осуществлять только через кассы (</w:t>
      </w:r>
      <w:r w:rsid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холле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РТ «</w:t>
      </w:r>
      <w:proofErr w:type="spellStart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Ресбольница</w:t>
      </w:r>
      <w:proofErr w:type="spellEnd"/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кассе Консультативно-диагност</w:t>
      </w:r>
      <w:r w:rsid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поликлиники)</w:t>
      </w:r>
      <w:r w:rsidR="006B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(оплата за оказанные услуги </w:t>
      </w:r>
      <w:r w:rsidR="000A77D7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минуя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</w:t>
      </w:r>
      <w:r w:rsidR="000A77D7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77D7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будут привлекаться к административной ответственности.</w:t>
      </w:r>
    </w:p>
    <w:p w:rsidR="0042079C" w:rsidRPr="0081621D" w:rsidRDefault="00F150EF" w:rsidP="00F1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1D40CC" w:rsidRPr="0081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Льготы не распространяются на следующие виды услуг: </w:t>
      </w:r>
    </w:p>
    <w:p w:rsidR="0042079C" w:rsidRPr="0081621D" w:rsidRDefault="0042079C" w:rsidP="001D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заведующих отделениями</w:t>
      </w:r>
      <w:r w:rsidR="00F14A8D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пациента (без направления врача)</w:t>
      </w: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79C" w:rsidRPr="0081621D" w:rsidRDefault="0042079C" w:rsidP="001D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врачей стационара;</w:t>
      </w:r>
    </w:p>
    <w:p w:rsidR="0042079C" w:rsidRPr="0081621D" w:rsidRDefault="0042079C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врачей поликлиники;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косметические и пластические операции; </w:t>
      </w:r>
    </w:p>
    <w:p w:rsidR="00971AD5" w:rsidRPr="0081621D" w:rsidRDefault="00971AD5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манипуляции с использованием радиоволной хирургии;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анестезиологическое пособие;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ботулинотерапия</w:t>
      </w:r>
      <w:proofErr w:type="spellEnd"/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AD5" w:rsidRPr="0081621D" w:rsidRDefault="00971AD5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обследования на </w:t>
      </w:r>
      <w:proofErr w:type="spellStart"/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аллергопробы</w:t>
      </w:r>
      <w:proofErr w:type="spellEnd"/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79C" w:rsidRPr="0081621D" w:rsidRDefault="0042079C" w:rsidP="001D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сервисные услуги</w:t>
      </w: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0CC" w:rsidRPr="0081621D" w:rsidRDefault="0042079C" w:rsidP="001D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медицинские осмотры всех видов, согласно утвержденного Перечня</w:t>
      </w:r>
      <w:r w:rsidR="00971AD5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40CC"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дубликат выписки из истории болезни,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дубликат выписки из амбулаторной карты;</w:t>
      </w:r>
    </w:p>
    <w:p w:rsidR="0029433E" w:rsidRPr="0081621D" w:rsidRDefault="0029433E" w:rsidP="0029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прививок;</w:t>
      </w:r>
    </w:p>
    <w:p w:rsidR="001D40CC" w:rsidRPr="0081621D" w:rsidRDefault="001D40CC" w:rsidP="001D40C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57943" w:rsidRPr="0081621D" w:rsidRDefault="00057943" w:rsidP="001D40CC">
      <w:pPr>
        <w:spacing w:after="0" w:line="240" w:lineRule="auto"/>
        <w:rPr>
          <w:sz w:val="28"/>
          <w:szCs w:val="28"/>
        </w:rPr>
      </w:pPr>
    </w:p>
    <w:sectPr w:rsidR="00057943" w:rsidRPr="0081621D" w:rsidSect="008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68"/>
    <w:multiLevelType w:val="hybridMultilevel"/>
    <w:tmpl w:val="0FB4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9B9"/>
    <w:multiLevelType w:val="multilevel"/>
    <w:tmpl w:val="14BA7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52B29"/>
    <w:multiLevelType w:val="multilevel"/>
    <w:tmpl w:val="EEE8B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87616"/>
    <w:multiLevelType w:val="hybridMultilevel"/>
    <w:tmpl w:val="9E4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63BE2"/>
    <w:multiLevelType w:val="hybridMultilevel"/>
    <w:tmpl w:val="758C0FAE"/>
    <w:lvl w:ilvl="0" w:tplc="1E7824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0CC"/>
    <w:rsid w:val="00057943"/>
    <w:rsid w:val="000A77D7"/>
    <w:rsid w:val="00147C55"/>
    <w:rsid w:val="001D40CC"/>
    <w:rsid w:val="0029433E"/>
    <w:rsid w:val="002D0ED7"/>
    <w:rsid w:val="0039612A"/>
    <w:rsid w:val="0042079C"/>
    <w:rsid w:val="00441B72"/>
    <w:rsid w:val="005A09A5"/>
    <w:rsid w:val="00692764"/>
    <w:rsid w:val="006B34BB"/>
    <w:rsid w:val="006D5D27"/>
    <w:rsid w:val="007C51DB"/>
    <w:rsid w:val="007D4FAD"/>
    <w:rsid w:val="0081621D"/>
    <w:rsid w:val="00830643"/>
    <w:rsid w:val="00853274"/>
    <w:rsid w:val="008A08EE"/>
    <w:rsid w:val="008E43BB"/>
    <w:rsid w:val="00971AD5"/>
    <w:rsid w:val="00A77F59"/>
    <w:rsid w:val="00AE3685"/>
    <w:rsid w:val="00AF58F3"/>
    <w:rsid w:val="00CC5529"/>
    <w:rsid w:val="00D95C90"/>
    <w:rsid w:val="00DE6C9E"/>
    <w:rsid w:val="00E42503"/>
    <w:rsid w:val="00F14A8D"/>
    <w:rsid w:val="00F150EF"/>
    <w:rsid w:val="00F82B0E"/>
    <w:rsid w:val="00FA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1621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21D"/>
    <w:pPr>
      <w:widowControl w:val="0"/>
      <w:shd w:val="clear" w:color="auto" w:fill="FFFFFF"/>
      <w:spacing w:after="0" w:line="61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RB012</cp:lastModifiedBy>
  <cp:revision>27</cp:revision>
  <cp:lastPrinted>2015-03-04T08:15:00Z</cp:lastPrinted>
  <dcterms:created xsi:type="dcterms:W3CDTF">2015-01-29T03:41:00Z</dcterms:created>
  <dcterms:modified xsi:type="dcterms:W3CDTF">2020-09-24T13:18:00Z</dcterms:modified>
</cp:coreProperties>
</file>